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Et00" w:hAnsi="TT15Et00" w:cs="TT15Et00"/>
          <w:sz w:val="55"/>
          <w:szCs w:val="55"/>
        </w:rPr>
      </w:pPr>
      <w:r>
        <w:rPr>
          <w:rFonts w:ascii="TT15Et00" w:hAnsi="TT15Et00" w:cs="TT15Et00"/>
          <w:sz w:val="55"/>
          <w:szCs w:val="55"/>
        </w:rPr>
        <w:t>High</w:t>
      </w: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Et00" w:hAnsi="TT15Et00" w:cs="TT15Et00"/>
          <w:sz w:val="55"/>
          <w:szCs w:val="55"/>
        </w:rPr>
      </w:pPr>
      <w:r>
        <w:rPr>
          <w:rFonts w:ascii="TT15Et00" w:hAnsi="TT15Et00" w:cs="TT15Et00"/>
          <w:sz w:val="55"/>
          <w:szCs w:val="55"/>
        </w:rPr>
        <w:t>Performance</w:t>
      </w: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Et00" w:hAnsi="TT15Et00" w:cs="TT15Et00"/>
          <w:sz w:val="55"/>
          <w:szCs w:val="55"/>
        </w:rPr>
      </w:pPr>
      <w:r>
        <w:rPr>
          <w:rFonts w:ascii="TT15Et00" w:hAnsi="TT15Et00" w:cs="TT15Et00"/>
          <w:sz w:val="55"/>
          <w:szCs w:val="55"/>
        </w:rPr>
        <w:t>Program</w:t>
      </w: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  <w:sz w:val="25"/>
          <w:szCs w:val="25"/>
        </w:rPr>
      </w:pPr>
      <w:r>
        <w:rPr>
          <w:rFonts w:ascii="TT15Et00" w:hAnsi="TT15Et00" w:cs="TT15Et00"/>
          <w:sz w:val="25"/>
          <w:szCs w:val="25"/>
        </w:rPr>
        <w:t xml:space="preserve">Objective: </w:t>
      </w:r>
      <w:r>
        <w:rPr>
          <w:rFonts w:ascii="TT15Ct00" w:hAnsi="TT15Ct00" w:cs="TT15Ct00"/>
          <w:sz w:val="25"/>
          <w:szCs w:val="25"/>
        </w:rPr>
        <w:t>Facilitate a development pathway for FNQ athletes to reach swimming success at a national</w:t>
      </w:r>
      <w:r>
        <w:rPr>
          <w:rFonts w:ascii="TT15Ct00" w:hAnsi="TT15Ct00" w:cs="TT15Ct00"/>
          <w:sz w:val="25"/>
          <w:szCs w:val="25"/>
        </w:rPr>
        <w:t xml:space="preserve"> </w:t>
      </w:r>
      <w:r>
        <w:rPr>
          <w:rFonts w:ascii="TT15Ct00" w:hAnsi="TT15Ct00" w:cs="TT15Ct00"/>
          <w:sz w:val="25"/>
          <w:szCs w:val="25"/>
        </w:rPr>
        <w:t xml:space="preserve">level (Australian Championships, Australian Age, </w:t>
      </w:r>
      <w:proofErr w:type="gramStart"/>
      <w:r>
        <w:rPr>
          <w:rFonts w:ascii="TT15Ct00" w:hAnsi="TT15Ct00" w:cs="TT15Ct00"/>
          <w:sz w:val="25"/>
          <w:szCs w:val="25"/>
        </w:rPr>
        <w:t>YPS</w:t>
      </w:r>
      <w:proofErr w:type="gramEnd"/>
      <w:r>
        <w:rPr>
          <w:rFonts w:ascii="TT15Ct00" w:hAnsi="TT15Ct00" w:cs="TT15Ct00"/>
          <w:sz w:val="25"/>
          <w:szCs w:val="25"/>
        </w:rPr>
        <w:t>)</w:t>
      </w: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  <w:sz w:val="25"/>
          <w:szCs w:val="25"/>
        </w:rPr>
      </w:pPr>
      <w:r>
        <w:rPr>
          <w:rFonts w:ascii="TT15Ct00" w:hAnsi="TT15Ct00" w:cs="TT15Ct00"/>
          <w:sz w:val="25"/>
          <w:szCs w:val="25"/>
        </w:rPr>
        <w:t>A. Increase participation</w:t>
      </w: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  <w:sz w:val="25"/>
          <w:szCs w:val="25"/>
        </w:rPr>
      </w:pPr>
      <w:r>
        <w:rPr>
          <w:rFonts w:ascii="TT15Ct00" w:hAnsi="TT15Ct00" w:cs="TT15Ct00"/>
          <w:sz w:val="25"/>
          <w:szCs w:val="25"/>
        </w:rPr>
        <w:t>B. Improve performance</w:t>
      </w: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Et00" w:hAnsi="TT15Et00" w:cs="TT15Et00"/>
          <w:sz w:val="25"/>
          <w:szCs w:val="25"/>
        </w:rPr>
      </w:pP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  <w:sz w:val="25"/>
          <w:szCs w:val="25"/>
        </w:rPr>
      </w:pPr>
      <w:r>
        <w:rPr>
          <w:rFonts w:ascii="TT15Et00" w:hAnsi="TT15Et00" w:cs="TT15Et00"/>
          <w:sz w:val="25"/>
          <w:szCs w:val="25"/>
        </w:rPr>
        <w:t xml:space="preserve">Squad Selection: </w:t>
      </w:r>
      <w:r>
        <w:rPr>
          <w:rFonts w:ascii="TT15Ct00" w:hAnsi="TT15Ct00" w:cs="TT15Ct00"/>
          <w:sz w:val="25"/>
          <w:szCs w:val="25"/>
        </w:rPr>
        <w:t>To obtain HP objective swimmers must satisfy two aspects:</w:t>
      </w: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Et00" w:hAnsi="TT15Et00" w:cs="TT15Et00"/>
          <w:sz w:val="25"/>
          <w:szCs w:val="25"/>
        </w:rPr>
      </w:pPr>
      <w:r>
        <w:rPr>
          <w:rFonts w:ascii="TT15Et00" w:hAnsi="TT15Et00" w:cs="TT15Et00"/>
          <w:sz w:val="25"/>
          <w:szCs w:val="25"/>
        </w:rPr>
        <w:t>Qualification Times –</w:t>
      </w: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  <w:sz w:val="25"/>
          <w:szCs w:val="25"/>
        </w:rPr>
      </w:pPr>
      <w:r>
        <w:rPr>
          <w:rFonts w:ascii="TT15Ct00" w:hAnsi="TT15Ct00" w:cs="TT15Ct00"/>
          <w:sz w:val="25"/>
          <w:szCs w:val="25"/>
        </w:rPr>
        <w:t>National Level (YPS – Gold, Silver, Bronze) or</w:t>
      </w: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  <w:sz w:val="25"/>
          <w:szCs w:val="25"/>
        </w:rPr>
      </w:pPr>
      <w:r>
        <w:rPr>
          <w:rFonts w:ascii="TT15Ct00" w:hAnsi="TT15Ct00" w:cs="TT15Ct00"/>
          <w:sz w:val="25"/>
          <w:szCs w:val="25"/>
        </w:rPr>
        <w:t>Within National QT (Bronze) for 2 events by margin below:</w:t>
      </w: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  <w:sz w:val="25"/>
          <w:szCs w:val="25"/>
        </w:rPr>
      </w:pPr>
      <w:r>
        <w:rPr>
          <w:rFonts w:ascii="TT15Ct00" w:hAnsi="TT15Ct00" w:cs="TT15Ct00"/>
          <w:sz w:val="25"/>
          <w:szCs w:val="25"/>
        </w:rPr>
        <w:t xml:space="preserve">50m 0.5sec, 100m 1.0sec, </w:t>
      </w:r>
      <w:proofErr w:type="gramStart"/>
      <w:r>
        <w:rPr>
          <w:rFonts w:ascii="TT15Ct00" w:hAnsi="TT15Ct00" w:cs="TT15Ct00"/>
          <w:sz w:val="25"/>
          <w:szCs w:val="25"/>
        </w:rPr>
        <w:t>200m</w:t>
      </w:r>
      <w:proofErr w:type="gramEnd"/>
      <w:r>
        <w:rPr>
          <w:rFonts w:ascii="TT15Ct00" w:hAnsi="TT15Ct00" w:cs="TT15Ct00"/>
          <w:sz w:val="25"/>
          <w:szCs w:val="25"/>
        </w:rPr>
        <w:t xml:space="preserve"> 3sec, 400m 5sec, 800m 10sec, 1500m 15sec.</w:t>
      </w:r>
      <w:r>
        <w:rPr>
          <w:rFonts w:ascii="TT15Ct00" w:hAnsi="TT15Ct00" w:cs="TT15Ct00"/>
          <w:sz w:val="25"/>
          <w:szCs w:val="25"/>
        </w:rPr>
        <w:t xml:space="preserve"> </w:t>
      </w:r>
      <w:r>
        <w:rPr>
          <w:rFonts w:ascii="TT15Ct00" w:hAnsi="TT15Ct00" w:cs="TT15Ct00"/>
          <w:sz w:val="25"/>
          <w:szCs w:val="25"/>
        </w:rPr>
        <w:t>Note: This can occur at any stage of the season so if swimmers reach these times in current</w:t>
      </w:r>
      <w:r>
        <w:rPr>
          <w:rFonts w:ascii="TT15Ct00" w:hAnsi="TT15Ct00" w:cs="TT15Ct00"/>
          <w:sz w:val="25"/>
          <w:szCs w:val="25"/>
        </w:rPr>
        <w:t xml:space="preserve"> </w:t>
      </w:r>
      <w:r>
        <w:rPr>
          <w:rFonts w:ascii="TT15Ct00" w:hAnsi="TT15Ct00" w:cs="TT15Ct00"/>
          <w:sz w:val="25"/>
          <w:szCs w:val="25"/>
        </w:rPr>
        <w:t>age group but unfortunately move up age group leading to Nationals they should still be encouraged</w:t>
      </w:r>
      <w:r>
        <w:rPr>
          <w:rFonts w:ascii="TT15Ct00" w:hAnsi="TT15Ct00" w:cs="TT15Ct00"/>
          <w:sz w:val="25"/>
          <w:szCs w:val="25"/>
        </w:rPr>
        <w:t xml:space="preserve"> </w:t>
      </w:r>
      <w:r>
        <w:rPr>
          <w:rFonts w:ascii="TT15Ct00" w:hAnsi="TT15Ct00" w:cs="TT15Ct00"/>
          <w:sz w:val="25"/>
          <w:szCs w:val="25"/>
        </w:rPr>
        <w:t>to develop towards reaching their objective.</w:t>
      </w: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Et00" w:hAnsi="TT15Et00" w:cs="TT15Et00"/>
          <w:sz w:val="25"/>
          <w:szCs w:val="25"/>
        </w:rPr>
      </w:pP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Et00" w:hAnsi="TT15Et00" w:cs="TT15Et00"/>
          <w:sz w:val="25"/>
          <w:szCs w:val="25"/>
        </w:rPr>
      </w:pPr>
      <w:r>
        <w:rPr>
          <w:rFonts w:ascii="TT15Et00" w:hAnsi="TT15Et00" w:cs="TT15Et00"/>
          <w:sz w:val="25"/>
          <w:szCs w:val="25"/>
        </w:rPr>
        <w:t>Attendance –</w:t>
      </w: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  <w:sz w:val="25"/>
          <w:szCs w:val="25"/>
        </w:rPr>
      </w:pPr>
      <w:r>
        <w:rPr>
          <w:rFonts w:ascii="TT15Ct00" w:hAnsi="TT15Ct00" w:cs="TT15Ct00"/>
          <w:sz w:val="25"/>
          <w:szCs w:val="25"/>
        </w:rPr>
        <w:t>Swimmers must already be committing to 8 sessions / week within their own club. This aspect is</w:t>
      </w:r>
      <w:r>
        <w:rPr>
          <w:rFonts w:ascii="TT15Ct00" w:hAnsi="TT15Ct00" w:cs="TT15Ct00"/>
          <w:sz w:val="25"/>
          <w:szCs w:val="25"/>
        </w:rPr>
        <w:t xml:space="preserve"> </w:t>
      </w:r>
      <w:r>
        <w:rPr>
          <w:rFonts w:ascii="TT15Ct00" w:hAnsi="TT15Ct00" w:cs="TT15Ct00"/>
          <w:sz w:val="25"/>
          <w:szCs w:val="25"/>
        </w:rPr>
        <w:t>difficult to monitor so re</w:t>
      </w:r>
      <w:r>
        <w:rPr>
          <w:rFonts w:ascii="TT15Ct00" w:hAnsi="TT15Ct00" w:cs="TT15Ct00"/>
          <w:sz w:val="25"/>
          <w:szCs w:val="25"/>
        </w:rPr>
        <w:t>lies on home coaches to enforce e</w:t>
      </w:r>
      <w:r>
        <w:rPr>
          <w:rFonts w:ascii="TT15Ct00" w:hAnsi="TT15Ct00" w:cs="TT15Ct00"/>
          <w:sz w:val="25"/>
          <w:szCs w:val="25"/>
        </w:rPr>
        <w:t>xpectations needed to reach objective and</w:t>
      </w:r>
      <w:r>
        <w:rPr>
          <w:rFonts w:ascii="TT15Ct00" w:hAnsi="TT15Ct00" w:cs="TT15Ct00"/>
          <w:sz w:val="25"/>
          <w:szCs w:val="25"/>
        </w:rPr>
        <w:t xml:space="preserve"> </w:t>
      </w:r>
      <w:r>
        <w:rPr>
          <w:rFonts w:ascii="TT15Ct00" w:hAnsi="TT15Ct00" w:cs="TT15Ct00"/>
          <w:sz w:val="25"/>
          <w:szCs w:val="25"/>
        </w:rPr>
        <w:t>maintain standard.</w:t>
      </w: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Et00" w:hAnsi="TT15Et00" w:cs="TT15Et00"/>
          <w:sz w:val="25"/>
          <w:szCs w:val="25"/>
        </w:rPr>
      </w:pP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Et00" w:hAnsi="TT15Et00" w:cs="TT15Et00"/>
          <w:sz w:val="25"/>
          <w:szCs w:val="25"/>
        </w:rPr>
      </w:pPr>
      <w:r>
        <w:rPr>
          <w:rFonts w:ascii="TT15Et00" w:hAnsi="TT15Et00" w:cs="TT15Et00"/>
          <w:sz w:val="25"/>
          <w:szCs w:val="25"/>
        </w:rPr>
        <w:t>Development Activity:</w:t>
      </w: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  <w:sz w:val="25"/>
          <w:szCs w:val="25"/>
        </w:rPr>
      </w:pPr>
      <w:r>
        <w:rPr>
          <w:rFonts w:ascii="TT15Ct00" w:hAnsi="TT15Ct00" w:cs="TT15Ct00"/>
          <w:sz w:val="25"/>
          <w:szCs w:val="25"/>
        </w:rPr>
        <w:t>2015</w:t>
      </w:r>
      <w:r>
        <w:rPr>
          <w:rFonts w:ascii="TT15Ct00" w:hAnsi="TT15Ct00" w:cs="TT15Ct00"/>
          <w:sz w:val="25"/>
          <w:szCs w:val="25"/>
        </w:rPr>
        <w:t>-2016</w:t>
      </w:r>
      <w:r>
        <w:rPr>
          <w:rFonts w:ascii="TT15Ct00" w:hAnsi="TT15Ct00" w:cs="TT15Ct00"/>
          <w:sz w:val="25"/>
          <w:szCs w:val="25"/>
        </w:rPr>
        <w:t xml:space="preserve"> Season</w:t>
      </w: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  <w:sz w:val="25"/>
          <w:szCs w:val="25"/>
        </w:rPr>
      </w:pPr>
      <w:r>
        <w:rPr>
          <w:rFonts w:ascii="TT15Ct00" w:hAnsi="TT15Ct00" w:cs="TT15Ct00"/>
          <w:sz w:val="25"/>
          <w:szCs w:val="25"/>
        </w:rPr>
        <w:t>Approx. 3 day Training Camp + Competition planned early into National Age training cycle. (Jan /</w:t>
      </w:r>
      <w:r>
        <w:rPr>
          <w:rFonts w:ascii="TT15Ct00" w:hAnsi="TT15Ct00" w:cs="TT15Ct00"/>
          <w:sz w:val="25"/>
          <w:szCs w:val="25"/>
        </w:rPr>
        <w:t xml:space="preserve"> </w:t>
      </w:r>
      <w:r>
        <w:rPr>
          <w:rFonts w:ascii="TT15Ct00" w:hAnsi="TT15Ct00" w:cs="TT15Ct00"/>
          <w:sz w:val="25"/>
          <w:szCs w:val="25"/>
        </w:rPr>
        <w:t>school holidays).</w:t>
      </w: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  <w:sz w:val="25"/>
          <w:szCs w:val="25"/>
        </w:rPr>
      </w:pP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  <w:sz w:val="25"/>
          <w:szCs w:val="25"/>
        </w:rPr>
      </w:pPr>
      <w:r>
        <w:rPr>
          <w:rFonts w:ascii="TT15Ct00" w:hAnsi="TT15Ct00" w:cs="TT15Ct00"/>
          <w:sz w:val="25"/>
          <w:szCs w:val="25"/>
        </w:rPr>
        <w:t>Pre-State HPS-SDS Session Sat 14</w:t>
      </w:r>
      <w:r w:rsidRPr="00C172AD">
        <w:rPr>
          <w:rFonts w:ascii="TT15Ct00" w:hAnsi="TT15Ct00" w:cs="TT15Ct00"/>
          <w:sz w:val="25"/>
          <w:szCs w:val="25"/>
          <w:vertAlign w:val="superscript"/>
        </w:rPr>
        <w:t>th</w:t>
      </w:r>
      <w:r>
        <w:rPr>
          <w:rFonts w:ascii="TT15Ct00" w:hAnsi="TT15Ct00" w:cs="TT15Ct00"/>
          <w:sz w:val="25"/>
          <w:szCs w:val="25"/>
        </w:rPr>
        <w:t xml:space="preserve"> Nov15</w:t>
      </w: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  <w:sz w:val="25"/>
          <w:szCs w:val="25"/>
        </w:rPr>
      </w:pPr>
      <w:r>
        <w:rPr>
          <w:rFonts w:ascii="TT15Ct00" w:hAnsi="TT15Ct00" w:cs="TT15Ct00"/>
          <w:sz w:val="25"/>
          <w:szCs w:val="25"/>
        </w:rPr>
        <w:t>Post Xmas Session Sat 9</w:t>
      </w:r>
      <w:r w:rsidRPr="00C172AD">
        <w:rPr>
          <w:rFonts w:ascii="TT15Ct00" w:hAnsi="TT15Ct00" w:cs="TT15Ct00"/>
          <w:sz w:val="25"/>
          <w:szCs w:val="25"/>
          <w:vertAlign w:val="superscript"/>
        </w:rPr>
        <w:t>th</w:t>
      </w:r>
      <w:r>
        <w:rPr>
          <w:rFonts w:ascii="TT15Ct00" w:hAnsi="TT15Ct00" w:cs="TT15Ct00"/>
          <w:sz w:val="25"/>
          <w:szCs w:val="25"/>
        </w:rPr>
        <w:t xml:space="preserve"> Jan16</w:t>
      </w: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  <w:sz w:val="25"/>
          <w:szCs w:val="25"/>
        </w:rPr>
      </w:pPr>
      <w:r>
        <w:rPr>
          <w:rFonts w:ascii="TT15Ct00" w:hAnsi="TT15Ct00" w:cs="TT15Ct00"/>
          <w:sz w:val="25"/>
          <w:szCs w:val="25"/>
        </w:rPr>
        <w:t>Training Camp 12</w:t>
      </w:r>
      <w:r w:rsidRPr="00C172AD">
        <w:rPr>
          <w:rFonts w:ascii="TT15Ct00" w:hAnsi="TT15Ct00" w:cs="TT15Ct00"/>
          <w:sz w:val="25"/>
          <w:szCs w:val="25"/>
          <w:vertAlign w:val="superscript"/>
        </w:rPr>
        <w:t>th</w:t>
      </w:r>
      <w:r>
        <w:rPr>
          <w:rFonts w:ascii="TT15Ct00" w:hAnsi="TT15Ct00" w:cs="TT15Ct00"/>
          <w:sz w:val="25"/>
          <w:szCs w:val="25"/>
        </w:rPr>
        <w:t>-15</w:t>
      </w:r>
      <w:r w:rsidRPr="00C172AD">
        <w:rPr>
          <w:rFonts w:ascii="TT15Ct00" w:hAnsi="TT15Ct00" w:cs="TT15Ct00"/>
          <w:sz w:val="25"/>
          <w:szCs w:val="25"/>
          <w:vertAlign w:val="superscript"/>
        </w:rPr>
        <w:t>th</w:t>
      </w:r>
      <w:r>
        <w:rPr>
          <w:rFonts w:ascii="TT15Ct00" w:hAnsi="TT15Ct00" w:cs="TT15Ct00"/>
          <w:sz w:val="25"/>
          <w:szCs w:val="25"/>
        </w:rPr>
        <w:t xml:space="preserve"> / TSS Carnival 16</w:t>
      </w:r>
      <w:r w:rsidRPr="00C172AD">
        <w:rPr>
          <w:rFonts w:ascii="TT15Ct00" w:hAnsi="TT15Ct00" w:cs="TT15Ct00"/>
          <w:sz w:val="25"/>
          <w:szCs w:val="25"/>
          <w:vertAlign w:val="superscript"/>
        </w:rPr>
        <w:t>th</w:t>
      </w:r>
      <w:r>
        <w:rPr>
          <w:rFonts w:ascii="TT15Ct00" w:hAnsi="TT15Ct00" w:cs="TT15Ct00"/>
          <w:sz w:val="25"/>
          <w:szCs w:val="25"/>
        </w:rPr>
        <w:t xml:space="preserve"> Jan16</w:t>
      </w: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  <w:sz w:val="25"/>
          <w:szCs w:val="25"/>
        </w:rPr>
      </w:pPr>
      <w:r>
        <w:rPr>
          <w:rFonts w:ascii="TT15Ct00" w:hAnsi="TT15Ct00" w:cs="TT15Ct00"/>
          <w:sz w:val="25"/>
          <w:szCs w:val="25"/>
        </w:rPr>
        <w:t xml:space="preserve">HPS Session </w:t>
      </w: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  <w:sz w:val="25"/>
          <w:szCs w:val="25"/>
        </w:rPr>
      </w:pP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  <w:sz w:val="25"/>
          <w:szCs w:val="25"/>
        </w:rPr>
      </w:pPr>
      <w:r>
        <w:rPr>
          <w:rFonts w:ascii="TT15Ct00" w:hAnsi="TT15Ct00" w:cs="TT15Ct00"/>
          <w:sz w:val="25"/>
          <w:szCs w:val="25"/>
        </w:rPr>
        <w:t>Squads for this camp will be selected from swimmers committing to both time standards and training</w:t>
      </w:r>
      <w:r>
        <w:rPr>
          <w:rFonts w:ascii="TT15Ct00" w:hAnsi="TT15Ct00" w:cs="TT15Ct00"/>
          <w:sz w:val="25"/>
          <w:szCs w:val="25"/>
        </w:rPr>
        <w:t xml:space="preserve"> </w:t>
      </w:r>
      <w:r>
        <w:rPr>
          <w:rFonts w:ascii="TT15Ct00" w:hAnsi="TT15Ct00" w:cs="TT15Ct00"/>
          <w:sz w:val="25"/>
          <w:szCs w:val="25"/>
        </w:rPr>
        <w:t>ethics and the final decision re selection onto this squad will be at the discretion of both the swimmers</w:t>
      </w:r>
      <w:r>
        <w:rPr>
          <w:rFonts w:ascii="TT15Ct00" w:hAnsi="TT15Ct00" w:cs="TT15Ct00"/>
          <w:sz w:val="25"/>
          <w:szCs w:val="25"/>
        </w:rPr>
        <w:t xml:space="preserve"> </w:t>
      </w:r>
      <w:r>
        <w:rPr>
          <w:rFonts w:ascii="TT15Ct00" w:hAnsi="TT15Ct00" w:cs="TT15Ct00"/>
          <w:sz w:val="25"/>
          <w:szCs w:val="25"/>
        </w:rPr>
        <w:t>club coach and the FNQ coach.</w:t>
      </w: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Et00" w:hAnsi="TT15Et00" w:cs="TT15Et00"/>
          <w:sz w:val="25"/>
          <w:szCs w:val="25"/>
        </w:rPr>
      </w:pP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  <w:sz w:val="25"/>
          <w:szCs w:val="25"/>
        </w:rPr>
      </w:pPr>
      <w:r>
        <w:rPr>
          <w:rFonts w:ascii="TT15Ct00" w:hAnsi="TT15Ct00" w:cs="TT15Ct00"/>
          <w:sz w:val="25"/>
          <w:szCs w:val="25"/>
        </w:rPr>
        <w:t>Coach: Kirk Donaldson</w:t>
      </w:r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  <w:sz w:val="25"/>
          <w:szCs w:val="25"/>
        </w:rPr>
      </w:pPr>
      <w:r>
        <w:rPr>
          <w:rFonts w:ascii="TT15Ct00" w:hAnsi="TT15Ct00" w:cs="TT15Ct00"/>
          <w:sz w:val="25"/>
          <w:szCs w:val="25"/>
        </w:rPr>
        <w:t xml:space="preserve">Chaperones: Tracy </w:t>
      </w:r>
      <w:proofErr w:type="spellStart"/>
      <w:r>
        <w:rPr>
          <w:rFonts w:ascii="TT15Ct00" w:hAnsi="TT15Ct00" w:cs="TT15Ct00"/>
          <w:sz w:val="25"/>
          <w:szCs w:val="25"/>
        </w:rPr>
        <w:t>Lammert</w:t>
      </w:r>
      <w:proofErr w:type="spellEnd"/>
      <w:r>
        <w:rPr>
          <w:rFonts w:ascii="TT15Ct00" w:hAnsi="TT15Ct00" w:cs="TT15Ct00"/>
          <w:sz w:val="25"/>
          <w:szCs w:val="25"/>
        </w:rPr>
        <w:t xml:space="preserve"> and Kerry </w:t>
      </w:r>
      <w:proofErr w:type="spellStart"/>
      <w:r>
        <w:rPr>
          <w:rFonts w:ascii="TT15Ct00" w:hAnsi="TT15Ct00" w:cs="TT15Ct00"/>
          <w:sz w:val="25"/>
          <w:szCs w:val="25"/>
        </w:rPr>
        <w:t>Kresevic</w:t>
      </w:r>
      <w:proofErr w:type="spellEnd"/>
    </w:p>
    <w:p w:rsid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Et00" w:hAnsi="TT15Et00" w:cs="TT15Et00"/>
          <w:sz w:val="25"/>
          <w:szCs w:val="25"/>
        </w:rPr>
      </w:pPr>
      <w:r>
        <w:rPr>
          <w:rFonts w:ascii="TT15Et00" w:hAnsi="TT15Et00" w:cs="TT15Et00"/>
          <w:sz w:val="25"/>
          <w:szCs w:val="25"/>
        </w:rPr>
        <w:t>Costings</w:t>
      </w:r>
    </w:p>
    <w:p w:rsidR="00137C31" w:rsidRPr="00C172AD" w:rsidRDefault="00C172AD" w:rsidP="00C172AD">
      <w:pPr>
        <w:autoSpaceDE w:val="0"/>
        <w:autoSpaceDN w:val="0"/>
        <w:adjustRightInd w:val="0"/>
        <w:spacing w:after="0" w:line="240" w:lineRule="auto"/>
        <w:rPr>
          <w:rFonts w:ascii="TT15Ct00" w:hAnsi="TT15Ct00" w:cs="TT15Ct00"/>
          <w:sz w:val="25"/>
          <w:szCs w:val="25"/>
        </w:rPr>
      </w:pPr>
      <w:r>
        <w:rPr>
          <w:rFonts w:ascii="TT15Ct00" w:hAnsi="TT15Ct00" w:cs="TT15Ct00"/>
          <w:sz w:val="25"/>
          <w:szCs w:val="25"/>
        </w:rPr>
        <w:t>FNQ and SQ Swimming heavily subsidises swimmers costs for this training camp. If your swimmer has</w:t>
      </w:r>
      <w:r>
        <w:rPr>
          <w:rFonts w:ascii="TT15Ct00" w:hAnsi="TT15Ct00" w:cs="TT15Ct00"/>
          <w:sz w:val="25"/>
          <w:szCs w:val="25"/>
        </w:rPr>
        <w:t xml:space="preserve"> </w:t>
      </w:r>
      <w:r>
        <w:rPr>
          <w:rFonts w:ascii="TT15Ct00" w:hAnsi="TT15Ct00" w:cs="TT15Ct00"/>
          <w:sz w:val="25"/>
          <w:szCs w:val="25"/>
        </w:rPr>
        <w:t>been successful in being selected on this squad, the total cost will be $250 per swimmer, payable upon</w:t>
      </w:r>
      <w:r>
        <w:rPr>
          <w:rFonts w:ascii="TT15Ct00" w:hAnsi="TT15Ct00" w:cs="TT15Ct00"/>
          <w:sz w:val="25"/>
          <w:szCs w:val="25"/>
        </w:rPr>
        <w:t xml:space="preserve"> </w:t>
      </w:r>
      <w:r>
        <w:rPr>
          <w:rFonts w:ascii="TT15Ct00" w:hAnsi="TT15Ct00" w:cs="TT15Ct00"/>
          <w:sz w:val="25"/>
          <w:szCs w:val="25"/>
        </w:rPr>
        <w:t>confirmation of squad selection.</w:t>
      </w:r>
      <w:bookmarkStart w:id="0" w:name="_GoBack"/>
      <w:bookmarkEnd w:id="0"/>
      <w:r>
        <w:rPr>
          <w:rFonts w:ascii="TT15Ct00" w:hAnsi="TT15Ct00" w:cs="TT15Ct00"/>
          <w:sz w:val="25"/>
          <w:szCs w:val="25"/>
        </w:rPr>
        <w:t>Further information will be given to swimmers after Qld State Champs.</w:t>
      </w:r>
    </w:p>
    <w:sectPr w:rsidR="00137C31" w:rsidRPr="00C172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T15E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5C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2AD"/>
    <w:rsid w:val="00C172AD"/>
    <w:rsid w:val="00E848A1"/>
    <w:rsid w:val="00EE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221A33-D536-4AF8-99FF-17F81C66B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Kirk Donaldson</dc:creator>
  <cp:keywords/>
  <dc:description/>
  <cp:lastModifiedBy>Kirk Donaldson</cp:lastModifiedBy>
  <cp:revision>1</cp:revision>
  <dcterms:created xsi:type="dcterms:W3CDTF">2015-11-03T23:44:00Z</dcterms:created>
  <dcterms:modified xsi:type="dcterms:W3CDTF">2015-11-03T23:51:00Z</dcterms:modified>
</cp:coreProperties>
</file>